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0F0" w:rsidRDefault="007950F0" w:rsidP="007950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lang w:eastAsia="ru-RU"/>
        </w:rPr>
        <w:drawing>
          <wp:anchor distT="0" distB="0" distL="114935" distR="114935" simplePos="0" relativeHeight="251656704" behindDoc="0" locked="0" layoutInCell="1" allowOverlap="1">
            <wp:simplePos x="0" y="0"/>
            <wp:positionH relativeFrom="column">
              <wp:posOffset>2766060</wp:posOffset>
            </wp:positionH>
            <wp:positionV relativeFrom="paragraph">
              <wp:posOffset>-13970</wp:posOffset>
            </wp:positionV>
            <wp:extent cx="643255" cy="885825"/>
            <wp:effectExtent l="19050" t="0" r="4445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24FA" w:rsidRPr="007F24FA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2pt;margin-top:-28.8pt;width:196pt;height:125.95pt;z-index:251657728;mso-wrap-distance-left:9.05pt;mso-wrap-distance-right:9.05pt;mso-position-horizontal-relative:text;mso-position-vertical-relative:text" stroked="f">
            <v:fill opacity="0" color2="black"/>
            <v:textbox style="mso-next-textbox:#_x0000_s1027" inset="0,0,0,0">
              <w:txbxContent>
                <w:p w:rsidR="007950F0" w:rsidRDefault="007950F0" w:rsidP="007950F0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7950F0" w:rsidRDefault="007950F0" w:rsidP="007950F0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7950F0" w:rsidRPr="00862877" w:rsidRDefault="007950F0" w:rsidP="007950F0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866CF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Ң  </w:t>
                  </w:r>
                </w:p>
                <w:p w:rsidR="007950F0" w:rsidRDefault="007950F0" w:rsidP="007950F0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7950F0" w:rsidRPr="00862877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Pr="000C5F62" w:rsidRDefault="007950F0" w:rsidP="007950F0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7F24FA" w:rsidRPr="007F24FA">
        <w:rPr>
          <w:rFonts w:ascii="Times New Roman" w:hAnsi="Times New Roman" w:cs="Times New Roman"/>
          <w:sz w:val="26"/>
        </w:rPr>
        <w:pict>
          <v:shape id="_x0000_s1026" type="#_x0000_t202" style="position:absolute;margin-left:-1.5pt;margin-top:-28.8pt;width:199.5pt;height:129.7pt;z-index:251658752;mso-wrap-distance-left:9.05pt;mso-wrap-distance-right:9.05pt;mso-position-horizontal-relative:text;mso-position-vertical-relative:text" stroked="f">
            <v:fill opacity="0" color2="black"/>
            <v:textbox style="mso-next-textbox:#_x0000_s1026" inset="0,0,0,0">
              <w:txbxContent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АДМИНИСТРАЦИЯ</w:t>
                  </w:r>
                </w:p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7950F0" w:rsidRDefault="007950F0" w:rsidP="007950F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7950F0" w:rsidRDefault="007950F0" w:rsidP="007950F0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7950F0" w:rsidRDefault="007950F0" w:rsidP="007950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950F0" w:rsidRDefault="007950F0" w:rsidP="007950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950F0" w:rsidRDefault="007950F0" w:rsidP="007950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950F0" w:rsidRDefault="007950F0" w:rsidP="007950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950F0" w:rsidRDefault="007950F0" w:rsidP="007950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950F0" w:rsidRDefault="007950F0" w:rsidP="007950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</w:t>
      </w:r>
      <w:r w:rsidR="00722922">
        <w:rPr>
          <w:rFonts w:ascii="Times New Roman" w:hAnsi="Times New Roman" w:cs="Times New Roman"/>
          <w:b/>
          <w:sz w:val="26"/>
          <w:szCs w:val="26"/>
        </w:rPr>
        <w:t xml:space="preserve">___________________________ </w:t>
      </w:r>
    </w:p>
    <w:p w:rsidR="00722922" w:rsidRDefault="00722922" w:rsidP="007950F0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 xml:space="preserve"> </w:t>
      </w:r>
    </w:p>
    <w:p w:rsidR="007950F0" w:rsidRDefault="007950F0" w:rsidP="007950F0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>ПОСТАНОВЛЕНИЕ</w:t>
      </w:r>
    </w:p>
    <w:p w:rsidR="00722922" w:rsidRDefault="00722922" w:rsidP="007950F0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7950F0" w:rsidRDefault="00722922" w:rsidP="007950F0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</w:t>
      </w:r>
      <w:r w:rsidR="00C83B96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 w:rsidR="007950F0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>«</w:t>
      </w:r>
      <w:r w:rsidR="00D33AD8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12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» </w:t>
      </w:r>
      <w:r w:rsidR="00D33AD8">
        <w:rPr>
          <w:rFonts w:ascii="Times New Roman" w:eastAsia="Calibri" w:hAnsi="Times New Roman" w:cs="Times New Roman"/>
          <w:sz w:val="26"/>
          <w:szCs w:val="26"/>
          <w:lang w:eastAsia="ar-SA"/>
        </w:rPr>
        <w:t>февраля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2026 г                                   </w:t>
      </w:r>
      <w:r w:rsidR="00C83B96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  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             </w:t>
      </w:r>
      <w:r w:rsidR="00D33AD8"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       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 № </w:t>
      </w:r>
      <w:r w:rsidR="00D33AD8">
        <w:rPr>
          <w:rFonts w:ascii="Times New Roman" w:eastAsia="Calibri" w:hAnsi="Times New Roman" w:cs="Times New Roman"/>
          <w:sz w:val="26"/>
          <w:szCs w:val="26"/>
          <w:lang w:eastAsia="ar-SA"/>
        </w:rPr>
        <w:t>63</w:t>
      </w:r>
      <w:r>
        <w:rPr>
          <w:rFonts w:ascii="Times New Roman" w:eastAsia="Calibri" w:hAnsi="Times New Roman" w:cs="Times New Roman"/>
          <w:sz w:val="26"/>
          <w:szCs w:val="26"/>
          <w:lang w:eastAsia="ar-SA"/>
        </w:rPr>
        <w:t xml:space="preserve">-п </w:t>
      </w:r>
    </w:p>
    <w:p w:rsidR="007950F0" w:rsidRPr="001F538D" w:rsidRDefault="00722922" w:rsidP="0072292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BF5CAF" w:rsidRDefault="00722922" w:rsidP="00C83B96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 утверждении «Порядка разработки, </w:t>
      </w:r>
    </w:p>
    <w:p w:rsidR="00722922" w:rsidRDefault="00722922" w:rsidP="00C83B96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согласования  и утверждения дизайн – проектов</w:t>
      </w:r>
    </w:p>
    <w:p w:rsidR="00722922" w:rsidRDefault="00722922" w:rsidP="00C83B96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благоустройства дворовых и общественных </w:t>
      </w:r>
    </w:p>
    <w:p w:rsidR="00722922" w:rsidRDefault="00722922" w:rsidP="00C83B96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территорий, включенных в муниципальную программу </w:t>
      </w:r>
    </w:p>
    <w:p w:rsidR="00722922" w:rsidRDefault="00722922" w:rsidP="00C83B96">
      <w:pPr>
        <w:spacing w:after="0"/>
        <w:ind w:firstLine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«Формирование комфортной среды города Сорска»</w:t>
      </w:r>
    </w:p>
    <w:p w:rsidR="00722922" w:rsidRDefault="00722922" w:rsidP="0072292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22922" w:rsidRDefault="00C83B96" w:rsidP="00242791">
      <w:pPr>
        <w:spacing w:after="0"/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26210F">
        <w:rPr>
          <w:rFonts w:ascii="Times New Roman" w:hAnsi="Times New Roman" w:cs="Times New Roman"/>
          <w:sz w:val="26"/>
          <w:szCs w:val="26"/>
        </w:rPr>
        <w:t xml:space="preserve"> </w:t>
      </w:r>
      <w:r w:rsidR="00722922">
        <w:rPr>
          <w:rFonts w:ascii="Times New Roman" w:hAnsi="Times New Roman" w:cs="Times New Roman"/>
          <w:sz w:val="26"/>
          <w:szCs w:val="26"/>
        </w:rPr>
        <w:t>В соответствии с Постановлением  Правительства Российской Федерации от 10.02.</w:t>
      </w:r>
      <w:r>
        <w:rPr>
          <w:rFonts w:ascii="Times New Roman" w:hAnsi="Times New Roman" w:cs="Times New Roman"/>
          <w:sz w:val="26"/>
          <w:szCs w:val="26"/>
        </w:rPr>
        <w:t xml:space="preserve">2017 № 169 «Об утверждении  Правил  предоставления </w:t>
      </w:r>
      <w:r w:rsidR="00722922">
        <w:rPr>
          <w:rFonts w:ascii="Times New Roman" w:hAnsi="Times New Roman" w:cs="Times New Roman"/>
          <w:sz w:val="26"/>
          <w:szCs w:val="26"/>
        </w:rPr>
        <w:t xml:space="preserve"> </w:t>
      </w:r>
      <w:r w:rsidR="00242791">
        <w:rPr>
          <w:rFonts w:ascii="Times New Roman" w:hAnsi="Times New Roman" w:cs="Times New Roman"/>
          <w:sz w:val="26"/>
          <w:szCs w:val="26"/>
        </w:rPr>
        <w:t>и  распределения  субсидий  из  федерального бюджета  бюджетам  субъектов Российской Федерации на поддержку  государственных программ субъектов   Российской Федерации и муниципальных программ формирования  современной  городской среды</w:t>
      </w:r>
      <w:r w:rsidR="0026210F">
        <w:rPr>
          <w:rFonts w:ascii="Times New Roman" w:hAnsi="Times New Roman" w:cs="Times New Roman"/>
          <w:sz w:val="26"/>
          <w:szCs w:val="26"/>
        </w:rPr>
        <w:t>»</w:t>
      </w:r>
      <w:r w:rsidR="00242791">
        <w:rPr>
          <w:rFonts w:ascii="Times New Roman" w:hAnsi="Times New Roman" w:cs="Times New Roman"/>
          <w:sz w:val="26"/>
          <w:szCs w:val="26"/>
        </w:rPr>
        <w:t xml:space="preserve">, Приказом  Минстроя России от 18.03.2019 № 162/пр. </w:t>
      </w:r>
      <w:proofErr w:type="gramStart"/>
      <w:r w:rsidR="00242791">
        <w:rPr>
          <w:rFonts w:ascii="Times New Roman" w:hAnsi="Times New Roman" w:cs="Times New Roman"/>
          <w:sz w:val="26"/>
          <w:szCs w:val="26"/>
        </w:rPr>
        <w:t xml:space="preserve">«Об  утверждении  методических рекомендаций по подготовке  государственных  программ  субъектов Российской Федерации и  муниципальных программ формирования современной городской среды в рамках реализации  федерального проекта  «Формирование  комфортной городской  среды», Постановлением Правительства Республики Хакасия  от 29.09.2017 № 514 «Об утверждении государственной программы Республики Хакасия </w:t>
      </w:r>
      <w:r w:rsidR="0026210F">
        <w:rPr>
          <w:rFonts w:ascii="Times New Roman" w:hAnsi="Times New Roman" w:cs="Times New Roman"/>
          <w:sz w:val="26"/>
          <w:szCs w:val="26"/>
        </w:rPr>
        <w:t xml:space="preserve"> «Формирование комфортной  городской среды и благоустройство территории муниципальных образований Республики Хакасия», Уставом  городского округа города Сорска Республики Хакасия, администрация города</w:t>
      </w:r>
      <w:proofErr w:type="gramEnd"/>
      <w:r w:rsidR="0026210F">
        <w:rPr>
          <w:rFonts w:ascii="Times New Roman" w:hAnsi="Times New Roman" w:cs="Times New Roman"/>
          <w:sz w:val="26"/>
          <w:szCs w:val="26"/>
        </w:rPr>
        <w:t xml:space="preserve"> Сорска Республики Хакасия </w:t>
      </w:r>
    </w:p>
    <w:p w:rsidR="0026210F" w:rsidRDefault="0026210F" w:rsidP="00242791">
      <w:pPr>
        <w:spacing w:after="0"/>
        <w:ind w:left="-142" w:firstLine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ПОСТАНОВЛЯЕТ:</w:t>
      </w:r>
    </w:p>
    <w:p w:rsidR="0026210F" w:rsidRPr="0026210F" w:rsidRDefault="0026210F" w:rsidP="0026210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 </w:t>
      </w:r>
      <w:r w:rsidRPr="0026210F">
        <w:rPr>
          <w:rFonts w:ascii="Times New Roman" w:hAnsi="Times New Roman" w:cs="Times New Roman"/>
          <w:sz w:val="26"/>
          <w:szCs w:val="26"/>
        </w:rPr>
        <w:t>Утвердить «Порядок разработки, согласования  и утверждения дизайн – проектов благоустройства дворовых и общественных территорий, включенных в муниципальную программу «Формирование комфортной среды города Сорска»</w:t>
      </w:r>
      <w:r w:rsidR="004B3AC3">
        <w:rPr>
          <w:rFonts w:ascii="Times New Roman" w:hAnsi="Times New Roman" w:cs="Times New Roman"/>
          <w:sz w:val="26"/>
          <w:szCs w:val="26"/>
        </w:rPr>
        <w:t>.</w:t>
      </w:r>
    </w:p>
    <w:p w:rsidR="0026210F" w:rsidRDefault="0026210F" w:rsidP="0026210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Опубликовать настоящее постановление  в средствах массовой информации.</w:t>
      </w:r>
    </w:p>
    <w:p w:rsidR="0026210F" w:rsidRDefault="0026210F" w:rsidP="0026210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постановления  возложить на первого  заместителя  главы города Сорска.</w:t>
      </w:r>
    </w:p>
    <w:p w:rsidR="0026210F" w:rsidRDefault="0026210F" w:rsidP="0026210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6210F" w:rsidRDefault="0026210F" w:rsidP="0026210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6210F" w:rsidRDefault="0026210F" w:rsidP="0026210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города Сорска                                                                          М.С.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Гурай</w:t>
      </w:r>
      <w:proofErr w:type="spellEnd"/>
    </w:p>
    <w:p w:rsidR="00B41D01" w:rsidRDefault="00B41D01" w:rsidP="0026210F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33AD8" w:rsidRDefault="00D33AD8">
      <w:pPr>
        <w:suppressAutoHyphens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F76A8C" w:rsidRPr="0017513B" w:rsidRDefault="00F76A8C" w:rsidP="00F76A8C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751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Приложение</w:t>
      </w:r>
    </w:p>
    <w:p w:rsidR="00F76A8C" w:rsidRPr="0017513B" w:rsidRDefault="00F76A8C" w:rsidP="00F76A8C">
      <w:pPr>
        <w:pStyle w:val="2"/>
        <w:shd w:val="clear" w:color="auto" w:fill="FFFFFF"/>
        <w:spacing w:before="0"/>
        <w:jc w:val="right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17513B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к постановлению администрации города Сорска</w:t>
      </w:r>
    </w:p>
    <w:p w:rsidR="00F76A8C" w:rsidRPr="0017513B" w:rsidRDefault="00F76A8C" w:rsidP="00F76A8C">
      <w:pPr>
        <w:pStyle w:val="2"/>
        <w:shd w:val="clear" w:color="auto" w:fill="FFFFFF"/>
        <w:spacing w:before="0"/>
        <w:jc w:val="center"/>
        <w:textAlignment w:val="baseline"/>
        <w:rPr>
          <w:rFonts w:ascii="Arial" w:eastAsia="Times New Roman" w:hAnsi="Arial" w:cs="Arial"/>
          <w:bCs w:val="0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                                                                                                </w:t>
      </w:r>
      <w:r w:rsidR="00D33AD8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от</w:t>
      </w:r>
      <w: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12.02.</w:t>
      </w:r>
      <w:r w:rsidRPr="0017513B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2026 г</w:t>
      </w:r>
      <w: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.</w:t>
      </w:r>
      <w:r w:rsidRPr="0017513B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63 -</w:t>
      </w:r>
      <w:proofErr w:type="spellStart"/>
      <w:proofErr w:type="gramStart"/>
      <w:r w:rsidRPr="0017513B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п</w:t>
      </w:r>
      <w:proofErr w:type="spellEnd"/>
      <w:proofErr w:type="gramEnd"/>
      <w:r w:rsidRPr="0017513B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  </w:t>
      </w:r>
    </w:p>
    <w:p w:rsidR="00F76A8C" w:rsidRPr="0017513B" w:rsidRDefault="00F76A8C" w:rsidP="00F76A8C">
      <w:pPr>
        <w:spacing w:after="0" w:line="330" w:lineRule="atLeast"/>
        <w:jc w:val="right"/>
        <w:textAlignment w:val="baseline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76A8C" w:rsidRPr="0017513B" w:rsidRDefault="00F76A8C" w:rsidP="00F76A8C">
      <w:pPr>
        <w:spacing w:after="0" w:line="330" w:lineRule="atLeast"/>
        <w:jc w:val="right"/>
        <w:textAlignment w:val="baseline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76A8C" w:rsidRPr="0017513B" w:rsidRDefault="00F76A8C" w:rsidP="00F76A8C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 w:cs="Times New Roman"/>
          <w:b w:val="0"/>
          <w:color w:val="auto"/>
        </w:rPr>
      </w:pPr>
      <w:r w:rsidRPr="0017513B">
        <w:rPr>
          <w:rFonts w:ascii="Times New Roman" w:hAnsi="Times New Roman" w:cs="Times New Roman"/>
          <w:b w:val="0"/>
          <w:color w:val="auto"/>
        </w:rPr>
        <w:t>Порядок</w:t>
      </w:r>
    </w:p>
    <w:p w:rsidR="00F76A8C" w:rsidRPr="0017513B" w:rsidRDefault="00F76A8C" w:rsidP="00F76A8C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17513B">
        <w:rPr>
          <w:rFonts w:ascii="Times New Roman" w:hAnsi="Times New Roman" w:cs="Times New Roman"/>
          <w:b w:val="0"/>
          <w:color w:val="auto"/>
        </w:rPr>
        <w:t xml:space="preserve"> разработки, обсуждения и утверждения  дизайн – проектов благоустройства дворовых и общественных территорий, включенных в муниципальную программу «Формирование комфортной   среды города Сорска»</w:t>
      </w:r>
    </w:p>
    <w:p w:rsidR="00F76A8C" w:rsidRPr="0017513B" w:rsidRDefault="00F76A8C" w:rsidP="00F76A8C">
      <w:pPr>
        <w:spacing w:after="0" w:line="330" w:lineRule="atLeast"/>
        <w:jc w:val="right"/>
        <w:textAlignment w:val="baseline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76A8C" w:rsidRPr="0017513B" w:rsidRDefault="00F76A8C" w:rsidP="00F76A8C">
      <w:pPr>
        <w:spacing w:after="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751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Раздел 1.  Общие положения</w:t>
      </w:r>
    </w:p>
    <w:p w:rsidR="00F76A8C" w:rsidRPr="0017513B" w:rsidRDefault="00F76A8C" w:rsidP="00F76A8C">
      <w:pPr>
        <w:spacing w:after="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6A8C" w:rsidRPr="00922BA7" w:rsidRDefault="00F76A8C" w:rsidP="00F76A8C">
      <w:pPr>
        <w:spacing w:after="0" w:line="33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Под дизайн - проектом понимается текстовое и визуальное описание проекта благоустройства соответствующей дворовой или общественной территории, включая концепцию проекта и перечень элементов благоустройства, предполагаемых к размещению на соответствующей территории, планировочную схему, фотографии существующего положения, с видами работ и объемами.</w:t>
      </w: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     1.2. Содержание дизайн - проекта зависит от вида и состава планируемых работ. Дизайн - проект может подготавливаться в виде проектно - сметной документации либо в виде изображения территории с описанием работ и мероприятий, предлагаемых к выполнению.</w:t>
      </w:r>
    </w:p>
    <w:p w:rsidR="00F76A8C" w:rsidRPr="00922BA7" w:rsidRDefault="00F76A8C" w:rsidP="00F76A8C">
      <w:pPr>
        <w:spacing w:after="0" w:line="330" w:lineRule="atLeast"/>
        <w:ind w:firstLine="426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>1.3. К заинтересованным лицам относятся собственники помещений  в многоквартирных домах, а также собственники иных зданий и сооружений, расположенных в границах дворовой территории, подлежащей благоустройству.</w:t>
      </w: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       1.4. Представитель заинтересованных лиц, уполномоченный на согласование дизайн - проекта благоустройства дворовой территории (далее - представитель заинтересованных лиц), определяется протоколом общего собрания собственников помещений в многоквартирном доме на основании решения собственников зданий, сооружений, расположенных в границах дворовой территории.</w:t>
      </w:r>
    </w:p>
    <w:p w:rsidR="00F76A8C" w:rsidRPr="00922BA7" w:rsidRDefault="00F76A8C" w:rsidP="00F76A8C">
      <w:pPr>
        <w:spacing w:after="0" w:line="330" w:lineRule="atLeast"/>
        <w:ind w:firstLine="426"/>
        <w:jc w:val="center"/>
        <w:textAlignment w:val="baseline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922BA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Раздел 2.  Разработка дизайн – проектов</w:t>
      </w:r>
    </w:p>
    <w:p w:rsidR="00F76A8C" w:rsidRPr="003159D7" w:rsidRDefault="00F76A8C" w:rsidP="00F76A8C">
      <w:pPr>
        <w:spacing w:after="0" w:line="330" w:lineRule="atLeast"/>
        <w:ind w:firstLine="426"/>
        <w:jc w:val="center"/>
        <w:textAlignment w:val="baseline"/>
        <w:rPr>
          <w:rFonts w:ascii="Times New Roman" w:eastAsia="Times New Roman" w:hAnsi="Times New Roman" w:cs="Times New Roman"/>
          <w:bCs/>
          <w:color w:val="444444"/>
          <w:sz w:val="26"/>
          <w:szCs w:val="26"/>
          <w:lang w:eastAsia="ru-RU"/>
        </w:rPr>
      </w:pPr>
    </w:p>
    <w:p w:rsidR="00F76A8C" w:rsidRPr="003C3EF5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3E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Разработка дизайн - проектов благоустройства дворовых территорий,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C3E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3C3E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Сорска, подлежащих благоустройству в соответствии с муниципальной программой «Формирование комфортной  среды города Сорска» (далее – муниципальная программа), осуществляется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C3EF5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Управлением ЖКХ города Сорска (далее - Управление ЖКХ) самостоятельно или с  привлечением специализированных организаций и профильных специалистов в соответствии с требованиями </w:t>
      </w:r>
      <w:hyperlink r:id="rId6" w:history="1">
        <w:r w:rsidRPr="003C3EF5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Градостроительного кодекса Российской Федерации</w:t>
        </w:r>
      </w:hyperlink>
      <w:r w:rsidRPr="003C3E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решением Совета депутатов города Сорска от 22.03.2019 № 181 </w:t>
      </w:r>
      <w:r w:rsidRPr="003C3EF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</w:t>
      </w:r>
      <w:r w:rsidRPr="003C3E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 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C3E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равил благоустройства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территории города Республики Хакасия»</w:t>
      </w:r>
      <w:r w:rsidRPr="003C3EF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F76A8C" w:rsidRPr="00922BA7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C3E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 Разработка дизайн - проектов благоустройства дворовых территорий,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также </w:t>
      </w:r>
      <w:r w:rsidRPr="003C3EF5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общественных территорий осуществляется ежегодно до 10 ноября года,</w:t>
      </w:r>
      <w:r w:rsidRPr="003159D7"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</w:t>
      </w: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предшествующего году, в котором запланировано благоустройство соответствующей территории.</w:t>
      </w:r>
    </w:p>
    <w:p w:rsidR="00F76A8C" w:rsidRPr="00922BA7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2.3. Разработка дизайн - проекта благоустройства общественной территории осуществляется Управлением ЖКХ, в том числе с привлечением специализированных организаций или профильных специалистов.</w:t>
      </w:r>
    </w:p>
    <w:p w:rsidR="00F76A8C" w:rsidRPr="00922BA7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2.4. При разработке дизайн - проекта общественной территории учитываются концепция развития территории, эскизный проект территории (при наличии), предложенные заинтересованными лицами при направлении заявки о включении соответствующей территории в перечень общественных территорий, нуждающихся в благоустройстве. </w:t>
      </w:r>
    </w:p>
    <w:p w:rsidR="00F76A8C" w:rsidRPr="00922BA7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>2.5. При разработке дизайн - проекта дворовой территории учитываются перечни минимальных видов работ и дополнительных видов работ, определенных решением общего собрания и оформленных протоколом общего собрания    собственников помещений в многоквартирном доме, с учетом решения собственников зданий (сооружений), расположенных в границах дворовой территории. На основании акта осмотра дворовой территории многоквартирного дома производится оценка физического состояния детских и спортивных площадок, малых архитектурных форм, дорожного покрытия дворового проезда и определяется объем и виды необходимых работ для благоустройства дворовой территории.</w:t>
      </w:r>
      <w:r w:rsidRPr="00922BA7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       </w:t>
      </w: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 Разработанные дизайн - проекты дворовых территорий и общественных территорий подлежат размещению в информационно-телекоммуникационной сети «Интернет» на официальном сайте администрации города Сорска -  </w:t>
      </w:r>
      <w:hyperlink r:id="rId7" w:history="1"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www</w:t>
        </w:r>
        <w:r w:rsidRPr="00922BA7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sorsk</w:t>
        </w:r>
        <w:proofErr w:type="spellEnd"/>
        <w:r w:rsidRPr="00922BA7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-</w:t>
        </w:r>
        <w:proofErr w:type="spellStart"/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adm</w:t>
        </w:r>
        <w:proofErr w:type="spellEnd"/>
        <w:r w:rsidRPr="00922BA7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  <w:proofErr w:type="spellEnd"/>
      </w:hyperlink>
      <w:r w:rsidRPr="00922BA7"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2BA7">
        <w:rPr>
          <w:rFonts w:ascii="Times New Roman" w:hAnsi="Times New Roman" w:cs="Times New Roman"/>
          <w:sz w:val="26"/>
          <w:szCs w:val="26"/>
        </w:rPr>
        <w:t xml:space="preserve"> «Формирование комфортной городской среды»</w:t>
      </w: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>,  в течение 3 (трех) дней с момента их разработки.</w:t>
      </w:r>
    </w:p>
    <w:p w:rsidR="00F76A8C" w:rsidRPr="007C6E02" w:rsidRDefault="00F76A8C" w:rsidP="00F76A8C">
      <w:pPr>
        <w:spacing w:after="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22BA7">
        <w:rPr>
          <w:rFonts w:ascii="Arial" w:eastAsia="Times New Roman" w:hAnsi="Arial" w:cs="Arial"/>
          <w:b/>
          <w:bCs/>
          <w:sz w:val="24"/>
          <w:szCs w:val="24"/>
          <w:lang w:eastAsia="ru-RU"/>
        </w:rPr>
        <w:br/>
      </w:r>
      <w:r w:rsidRPr="007C6E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Раздел 3. Обсуждение, согласование и утверждение </w:t>
      </w:r>
    </w:p>
    <w:p w:rsidR="00F76A8C" w:rsidRPr="007C6E02" w:rsidRDefault="00F76A8C" w:rsidP="00F76A8C">
      <w:pPr>
        <w:spacing w:after="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C6E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дизайн – проекта дворовой территории.</w:t>
      </w:r>
    </w:p>
    <w:p w:rsidR="00F76A8C" w:rsidRPr="007C6E02" w:rsidRDefault="00F76A8C" w:rsidP="00F76A8C">
      <w:pPr>
        <w:spacing w:after="0" w:line="330" w:lineRule="atLeast"/>
        <w:jc w:val="center"/>
        <w:textAlignment w:val="baseline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F76A8C" w:rsidRPr="007C6E02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E02">
        <w:rPr>
          <w:rFonts w:ascii="Arial" w:eastAsia="Times New Roman" w:hAnsi="Arial" w:cs="Arial"/>
          <w:sz w:val="26"/>
          <w:szCs w:val="26"/>
          <w:lang w:eastAsia="ru-RU"/>
        </w:rPr>
        <w:t xml:space="preserve">3.1.  </w:t>
      </w:r>
      <w:r w:rsidRPr="007C6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общественного обсуждения дизайн - проекта дворовой территории Управление ЖКХ  уведомляет представителя заинтересованных лиц о размещении дизайн - проекта на сайте: </w:t>
      </w:r>
      <w:hyperlink r:id="rId8" w:history="1">
        <w:r w:rsidRPr="007C6E02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www</w:t>
        </w:r>
        <w:r w:rsidRPr="007C6E0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7C6E02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sorsk</w:t>
        </w:r>
        <w:proofErr w:type="spellEnd"/>
        <w:r w:rsidRPr="007C6E0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-</w:t>
        </w:r>
        <w:proofErr w:type="spellStart"/>
        <w:r w:rsidRPr="007C6E02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adm</w:t>
        </w:r>
        <w:proofErr w:type="spellEnd"/>
        <w:r w:rsidRPr="007C6E0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7C6E02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  <w:proofErr w:type="spellEnd"/>
      </w:hyperlink>
      <w:r w:rsidRPr="007C6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«Формирование комфортной городской среды» по электронной почте или посредством телефонограммы в течение 5 рабочих дней со дня размещения.</w:t>
      </w:r>
    </w:p>
    <w:p w:rsidR="00F76A8C" w:rsidRPr="007C6E02" w:rsidRDefault="00F76A8C" w:rsidP="00F76A8C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3.2. Представитель заинтересованных лиц обеспечивает обсуждение дизайн </w:t>
      </w:r>
      <w:proofErr w:type="gramStart"/>
      <w:r w:rsidRPr="007C6E02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  <w:proofErr w:type="gramEnd"/>
      <w:r w:rsidRPr="007C6E02">
        <w:rPr>
          <w:rFonts w:ascii="Times New Roman" w:eastAsia="Times New Roman" w:hAnsi="Times New Roman" w:cs="Times New Roman"/>
          <w:sz w:val="26"/>
          <w:szCs w:val="26"/>
          <w:lang w:eastAsia="ru-RU"/>
        </w:rPr>
        <w:t>роекта дворовой территории с заинтересованными лицами и согласовывает дизайн-проект дворовой территории.</w:t>
      </w:r>
    </w:p>
    <w:p w:rsidR="00F76A8C" w:rsidRPr="007C6E02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Arial" w:eastAsia="Times New Roman" w:hAnsi="Arial" w:cs="Arial"/>
          <w:sz w:val="24"/>
          <w:szCs w:val="24"/>
          <w:lang w:eastAsia="ru-RU"/>
        </w:rPr>
      </w:pPr>
      <w:r w:rsidRPr="007C6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 такого обсуждения не должен превышать 7(семи) рабочих дней со дня размещения дизайн - проекта в информационно - телекоммуникационной сети «Интернет» на сайте: </w:t>
      </w:r>
      <w:hyperlink r:id="rId9" w:history="1">
        <w:r w:rsidRPr="007C6E02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www</w:t>
        </w:r>
        <w:r w:rsidRPr="007C6E0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7C6E02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sorsk</w:t>
        </w:r>
        <w:proofErr w:type="spellEnd"/>
        <w:r w:rsidRPr="007C6E0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-</w:t>
        </w:r>
        <w:proofErr w:type="spellStart"/>
        <w:r w:rsidRPr="007C6E02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adm</w:t>
        </w:r>
        <w:proofErr w:type="spellEnd"/>
        <w:r w:rsidRPr="007C6E0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7C6E02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  <w:proofErr w:type="spellEnd"/>
      </w:hyperlink>
      <w:r w:rsidRPr="007C6E02">
        <w:rPr>
          <w:rFonts w:ascii="Times New Roman" w:hAnsi="Times New Roman" w:cs="Times New Roman"/>
          <w:sz w:val="26"/>
          <w:szCs w:val="26"/>
        </w:rPr>
        <w:t xml:space="preserve">   </w:t>
      </w:r>
      <w:r w:rsidRPr="007C6E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«Формирование комфортной городской среды».</w:t>
      </w:r>
    </w:p>
    <w:p w:rsidR="00F76A8C" w:rsidRPr="00410AB2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Arial" w:eastAsia="Times New Roman" w:hAnsi="Arial" w:cs="Arial"/>
          <w:color w:val="444444"/>
          <w:sz w:val="24"/>
          <w:szCs w:val="24"/>
          <w:u w:val="single"/>
          <w:lang w:eastAsia="ru-RU"/>
        </w:rPr>
      </w:pPr>
      <w:r w:rsidRPr="007C6E02">
        <w:rPr>
          <w:rFonts w:ascii="Times New Roman" w:eastAsia="Times New Roman" w:hAnsi="Times New Roman" w:cs="Times New Roman"/>
          <w:sz w:val="26"/>
          <w:szCs w:val="26"/>
          <w:lang w:eastAsia="ru-RU"/>
        </w:rPr>
        <w:t>3.3.  При наличии замечаний заинтересованных лиц по итогам обсуждения дизайн - проекта дворовой территории,  замечания оформляются в виде письма за подписью представителя заинтересованных лиц, затем на бумажном носителе  в срок, предусмотренный п. 3.2. настоящего Порядка, направляются в администрацию города Сорска по адресу: Республика Хакасия, город Сорск, ул.</w:t>
      </w:r>
      <w:r>
        <w:rPr>
          <w:rFonts w:ascii="Times New Roman" w:eastAsia="Times New Roman" w:hAnsi="Times New Roman" w:cs="Times New Roman"/>
          <w:color w:val="444444"/>
          <w:sz w:val="26"/>
          <w:szCs w:val="26"/>
          <w:lang w:eastAsia="ru-RU"/>
        </w:rPr>
        <w:t xml:space="preserve"> Кирова, д. № 3.</w:t>
      </w:r>
    </w:p>
    <w:p w:rsidR="00F76A8C" w:rsidRPr="0017513B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75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Подготовленные замечания не должны противоречить минимальному и дополнительному перечням видов работ по благоустройству данной дворовой </w:t>
      </w:r>
      <w:r w:rsidRPr="0017513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территории, определенным в протоколе общего собрания собственников помещений в многоквартирном доме, в решении собственников зданий (сооружений), расположенных в границах дворовой территории.</w:t>
      </w:r>
      <w:proofErr w:type="gramEnd"/>
    </w:p>
    <w:p w:rsidR="00F76A8C" w:rsidRPr="0017513B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75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3.4. В течение 7 (семи) рабочих дней со дня поступления  замечаний к дизайн </w:t>
      </w:r>
      <w:proofErr w:type="gramStart"/>
      <w:r w:rsidRPr="0017513B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  <w:proofErr w:type="gramEnd"/>
      <w:r w:rsidRPr="0017513B">
        <w:rPr>
          <w:rFonts w:ascii="Times New Roman" w:eastAsia="Times New Roman" w:hAnsi="Times New Roman" w:cs="Times New Roman"/>
          <w:sz w:val="26"/>
          <w:szCs w:val="26"/>
          <w:lang w:eastAsia="ru-RU"/>
        </w:rPr>
        <w:t>роекту дворовой территории Управление ЖКХ устраняет поступившие замечания в рамках своей компетенции самостоятельно или с привлечением специализированных организаций и профильных специалистов и направляет в бумажном виде или по электронной почте доработанный дизайн-проект дворовой территории  на согласование представителю заинтересованных лиц. Представитель заинтересованных лиц согласовывает итоговый дизайн - проект дворовой территории не позднее 3 (трех) рабочих дней со дня получения.</w:t>
      </w:r>
    </w:p>
    <w:p w:rsidR="00F76A8C" w:rsidRPr="0017513B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3.5. Дизайн-проект дворовой территории утверждается первым заместителем главы города в двух экземплярах (один экземпляр хранится в Управлении ЖКХ,  второй передается представителю заинтересованных лиц). Утвержденный дизайн-проект дворовой территории размещается на сайте:  </w:t>
      </w:r>
      <w:hyperlink r:id="rId10" w:history="1">
        <w:r w:rsidRPr="0017513B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www</w:t>
        </w:r>
        <w:r w:rsidRPr="0017513B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17513B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sorsk</w:t>
        </w:r>
        <w:proofErr w:type="spellEnd"/>
        <w:r w:rsidRPr="0017513B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-</w:t>
        </w:r>
        <w:proofErr w:type="spellStart"/>
        <w:r w:rsidRPr="0017513B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adm</w:t>
        </w:r>
        <w:proofErr w:type="spellEnd"/>
        <w:r w:rsidRPr="0017513B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17513B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  <w:proofErr w:type="spellEnd"/>
      </w:hyperlink>
      <w:r w:rsidRPr="001751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«Формирование комфортной городской среды».</w:t>
      </w:r>
    </w:p>
    <w:p w:rsidR="00F76A8C" w:rsidRPr="0017513B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6A8C" w:rsidRPr="0017513B" w:rsidRDefault="00F76A8C" w:rsidP="00F76A8C">
      <w:pPr>
        <w:spacing w:after="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751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Раздел 4. Обсуждение и утверждение </w:t>
      </w:r>
    </w:p>
    <w:p w:rsidR="00F76A8C" w:rsidRPr="0017513B" w:rsidRDefault="00F76A8C" w:rsidP="00F76A8C">
      <w:pPr>
        <w:spacing w:after="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751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дизайн – проекта общественной территории. </w:t>
      </w:r>
    </w:p>
    <w:p w:rsidR="00F76A8C" w:rsidRPr="00922BA7" w:rsidRDefault="00F76A8C" w:rsidP="00F76A8C">
      <w:pPr>
        <w:spacing w:after="0" w:line="33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76A8C" w:rsidRPr="00922BA7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Для общественного обсуждения и утверждения дизайн - проекта общественной территории Управление ЖКХ размещает уведомление о дате, времени и месте общественного обсуждения на сайте:  </w:t>
      </w:r>
      <w:hyperlink r:id="rId11" w:history="1"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www</w:t>
        </w:r>
        <w:r w:rsidRPr="00922BA7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sorsk</w:t>
        </w:r>
        <w:proofErr w:type="spellEnd"/>
        <w:r w:rsidRPr="00922BA7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-</w:t>
        </w:r>
        <w:proofErr w:type="spellStart"/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adm</w:t>
        </w:r>
        <w:proofErr w:type="spellEnd"/>
        <w:r w:rsidRPr="00922BA7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  <w:proofErr w:type="spellEnd"/>
      </w:hyperlink>
      <w:r w:rsidRPr="00922BA7">
        <w:t xml:space="preserve"> </w:t>
      </w: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«Формирование комфортной городской среды».</w:t>
      </w:r>
    </w:p>
    <w:p w:rsidR="00F76A8C" w:rsidRPr="00922BA7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>4.2. Управление ЖКХ обеспечивает обсуждение дизайн - проекта общественной территории с жителями города Сорска в установленные в уведомлении сроки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очном формате.</w:t>
      </w: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Поступившие замечания оформляются протоколом.  </w:t>
      </w:r>
    </w:p>
    <w:p w:rsidR="00F76A8C" w:rsidRPr="00922BA7" w:rsidRDefault="00F76A8C" w:rsidP="00F76A8C">
      <w:pPr>
        <w:spacing w:after="0" w:line="330" w:lineRule="atLeast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4.3. </w:t>
      </w:r>
      <w:proofErr w:type="gramStart"/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наличии замечаний, поступивших в ходе общественного обсуждения дизайн - проекта общественной территории, не противоречащих требованиям нормативных актов, а также требованиям стилевого единства элементов благоустройства с окружающей средой города Сорска, Управление ЖКХ в течение 7 (семи) рабочих дней со дня проведения общественного обсуждения устраняет поступившие замечания в рамках своей компетенции самостоятельно или с привлечением специализированных организаций и профильных специалистов.</w:t>
      </w:r>
      <w:proofErr w:type="gramEnd"/>
    </w:p>
    <w:p w:rsidR="00F76A8C" w:rsidRPr="00922BA7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>4.4. Дизайн - проект общественной территории утверждается заместителем 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Сорска </w:t>
      </w: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хранится в Управлении ЖКХ. </w:t>
      </w:r>
    </w:p>
    <w:p w:rsidR="00F76A8C" w:rsidRDefault="00F76A8C" w:rsidP="00F76A8C">
      <w:pPr>
        <w:spacing w:after="0" w:line="33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Утвержденный дизайн - проект общественной территории размещается в информационно - телекоммуникационной сети «Интернет» на официальном сайте: </w:t>
      </w:r>
      <w:hyperlink r:id="rId12" w:history="1"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www</w:t>
        </w:r>
        <w:r w:rsidRPr="00922BA7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sorsk</w:t>
        </w:r>
        <w:proofErr w:type="spellEnd"/>
        <w:r w:rsidRPr="00922BA7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-</w:t>
        </w:r>
        <w:proofErr w:type="spellStart"/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adm</w:t>
        </w:r>
        <w:proofErr w:type="spellEnd"/>
        <w:r w:rsidRPr="00922BA7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.</w:t>
        </w:r>
        <w:proofErr w:type="spellStart"/>
        <w:r w:rsidRPr="00922BA7">
          <w:rPr>
            <w:rStyle w:val="a4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  <w:proofErr w:type="spellEnd"/>
      </w:hyperlink>
      <w:r w:rsidRPr="00922BA7">
        <w:t xml:space="preserve"> </w:t>
      </w:r>
      <w:r w:rsidRPr="00922BA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«Формирование комфортной городской среды».</w:t>
      </w:r>
    </w:p>
    <w:p w:rsidR="00F76A8C" w:rsidRPr="002629D2" w:rsidRDefault="00F76A8C" w:rsidP="00F76A8C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210F" w:rsidRPr="007950F0" w:rsidRDefault="0026210F" w:rsidP="00F76A8C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26210F" w:rsidRPr="007950F0" w:rsidSect="00F62634">
      <w:pgSz w:w="11906" w:h="16838"/>
      <w:pgMar w:top="397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E7FD0"/>
    <w:multiLevelType w:val="hybridMultilevel"/>
    <w:tmpl w:val="5852B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86997"/>
    <w:multiLevelType w:val="hybridMultilevel"/>
    <w:tmpl w:val="A74A5712"/>
    <w:lvl w:ilvl="0" w:tplc="DF58B2C8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CB76B6F"/>
    <w:multiLevelType w:val="hybridMultilevel"/>
    <w:tmpl w:val="71183ABE"/>
    <w:lvl w:ilvl="0" w:tplc="740C50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950F0"/>
    <w:rsid w:val="00005DE3"/>
    <w:rsid w:val="000C1F67"/>
    <w:rsid w:val="00242791"/>
    <w:rsid w:val="0026210F"/>
    <w:rsid w:val="00427D23"/>
    <w:rsid w:val="004B3AC3"/>
    <w:rsid w:val="00564AE7"/>
    <w:rsid w:val="00574AF0"/>
    <w:rsid w:val="00617B49"/>
    <w:rsid w:val="00722922"/>
    <w:rsid w:val="00732678"/>
    <w:rsid w:val="007950F0"/>
    <w:rsid w:val="007D383F"/>
    <w:rsid w:val="007F24FA"/>
    <w:rsid w:val="00842529"/>
    <w:rsid w:val="00B41D01"/>
    <w:rsid w:val="00BF5CAF"/>
    <w:rsid w:val="00C51278"/>
    <w:rsid w:val="00C83B96"/>
    <w:rsid w:val="00D33AD8"/>
    <w:rsid w:val="00EB4E2C"/>
    <w:rsid w:val="00ED6921"/>
    <w:rsid w:val="00F115FB"/>
    <w:rsid w:val="00F62634"/>
    <w:rsid w:val="00F67CB9"/>
    <w:rsid w:val="00F74427"/>
    <w:rsid w:val="00F76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0F0"/>
    <w:pPr>
      <w:suppressAutoHyphens/>
    </w:pPr>
    <w:rPr>
      <w:rFonts w:ascii="Calibri" w:eastAsia="Calibri" w:hAnsi="Calibri" w:cs="Calibri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F62634"/>
    <w:pPr>
      <w:keepNext/>
      <w:keepLines/>
      <w:suppressAutoHyphens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0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950F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626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unhideWhenUsed/>
    <w:rsid w:val="00F76A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sk-adm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sk-adm.ru" TargetMode="External"/><Relationship Id="rId12" Type="http://schemas.openxmlformats.org/officeDocument/2006/relationships/hyperlink" Target="http://www.sorsk-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901919338" TargetMode="External"/><Relationship Id="rId11" Type="http://schemas.openxmlformats.org/officeDocument/2006/relationships/hyperlink" Target="http://www.sorsk-adm.ru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sorsk-ad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rsk-ad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1507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</dc:creator>
  <cp:keywords/>
  <dc:description/>
  <cp:lastModifiedBy>Зинченко</cp:lastModifiedBy>
  <cp:revision>11</cp:revision>
  <cp:lastPrinted>2026-02-11T04:36:00Z</cp:lastPrinted>
  <dcterms:created xsi:type="dcterms:W3CDTF">2026-02-05T06:33:00Z</dcterms:created>
  <dcterms:modified xsi:type="dcterms:W3CDTF">2026-02-19T03:48:00Z</dcterms:modified>
</cp:coreProperties>
</file>